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w:t>
      </w:r>
      <w:r w:rsidDel="00000000" w:rsidR="00000000" w:rsidRPr="00000000">
        <w:rPr>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w:t>
      </w:r>
      <w:r w:rsidDel="00000000" w:rsidR="00000000" w:rsidRPr="00000000">
        <w:rPr>
          <w:b w:val="1"/>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Veridian Credit Union Community Engagement Fellowship</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this Fellowship is to encourage faculty to engage with community partners to better the community in a manner that also enhances their teaching, scholarship and student learning.  Community engagement is the collaboration of the university with the nonprofit sector for the mutual benefit of all.  This engagement is not simply service or membership, but it is the combination of meeting a community need through teaching and/or scholarship.  The proposed engagement work must take place within Veridian's field of membership and with a nonprofit organization to receive the Fellowship.  Criteria are as follows: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45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and social benefits to the students because of the faculty member’s proposal to             incorporate their community engagement into their teaching;</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270"/>
        </w:tabs>
        <w:spacing w:after="0" w:before="0" w:line="240" w:lineRule="auto"/>
        <w:ind w:left="1080" w:right="0" w:hanging="45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 member’s ability to connect their community engagement to their scholarly agenda; and</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80"/>
          <w:tab w:val="left" w:pos="270"/>
        </w:tabs>
        <w:spacing w:after="0" w:before="0" w:line="240" w:lineRule="auto"/>
        <w:ind w:left="1080" w:right="0" w:hanging="45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Benefits accrued to organization(s) and community as a result of the faculty member’s proposed community engagement.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summarize, Veridian wishes to support faculty members' work that represents the model of community engagement that we encourage at the University of Northern Iowa.  Specifically, university/community engagement that improves the community, benefits students and forwards scholarly agendas.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online application will be available for submission with a rolling basis.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addition to the application a one-page letter of support from the partnering community organization stating the impact and expected outcome(s) is also required.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Application materials are due on a rolling basis, to: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30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Julianne Gassman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30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WRC 203</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30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Northern Iowa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30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Cedar Falls, IA 50614-0241</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30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gassman@uni.edu</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selected recipient will be presented with a Community Engagement Fellowship grant between $500 and $5,000 to implement the community engagement initiative.  All current faculty (instructors, tenure, and tenure/track) are eligible to apply.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Recipients are required to showcase their projects and its outcomes at Community Engagement Celebration Day April, 202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addition, recipients will be recognized for their work.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deadline for submission of all materials is 5:00 p.m. on the due date indicated.  Questions should be directed to Julianne Gassman at (319) 273-2204.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spacing w:after="280" w:before="280" w:lineRule="auto"/>
        <w:rPr>
          <w:i w:val="1"/>
        </w:rPr>
      </w:pPr>
      <w:r w:rsidDel="00000000" w:rsidR="00000000" w:rsidRPr="00000000">
        <w:rPr>
          <w:i w:val="1"/>
          <w:rtl w:val="0"/>
        </w:rPr>
        <w:t xml:space="preserve">(The Nonprofit Organization Status must be one of the following IRS codes to be accepted for Veridian funding: 501(c)(3), 501(c)(4), 501(c)(6), or 509(a)(1))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1" w:customStyle="1">
    <w:name w:val="Body 1"/>
    <w:pPr>
      <w:spacing w:after="200" w:line="276" w:lineRule="auto"/>
      <w:outlineLvl w:val="0"/>
    </w:pPr>
    <w:rPr>
      <w:rFonts w:ascii="Helvetica" w:eastAsia="Arial Unicode MS" w:hAnsi="Helvetica"/>
      <w:color w:val="000000"/>
      <w:sz w:val="22"/>
      <w:u w:color="000000"/>
    </w:rPr>
  </w:style>
  <w:style w:type="paragraph" w:styleId="Numbered" w:customStyle="1">
    <w:name w:val="Numbered"/>
    <w:autoRedefine w:val="1"/>
    <w:pPr>
      <w:numPr>
        <w:numId w:val="1"/>
      </w:numPr>
    </w:pPr>
  </w:style>
  <w:style w:type="paragraph" w:styleId="BalloonText">
    <w:name w:val="Balloon Text"/>
    <w:basedOn w:val="Normal"/>
    <w:link w:val="BalloonTextChar"/>
    <w:locked w:val="1"/>
    <w:rsid w:val="00354252"/>
    <w:rPr>
      <w:rFonts w:ascii="Segoe UI" w:cs="Segoe UI" w:hAnsi="Segoe UI"/>
      <w:sz w:val="18"/>
      <w:szCs w:val="18"/>
    </w:rPr>
  </w:style>
  <w:style w:type="character" w:styleId="BalloonTextChar" w:customStyle="1">
    <w:name w:val="Balloon Text Char"/>
    <w:basedOn w:val="DefaultParagraphFont"/>
    <w:link w:val="BalloonText"/>
    <w:rsid w:val="00354252"/>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I+NsvHmn5K8k3exR2/0bcPKkg==">AMUW2mUFY410bYKy1OfwaFOtVmgfpZb22P4VdU1kVMzmeHKhE8nhSBfASWHB7QoZDwizIUkPdC+6EnD9dwNlBuWw/nqx/m/qLbTX14qN4UsXcnjXzUbhepHf6IGX//aNSFPzvNm1r5QY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2021-09-02T17:35:00Z</dcterms:created>
  <dc:creator>Brenda C Buzynski</dc:creator>
</cp:coreProperties>
</file>